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97" w:rsidRPr="00D85BC7" w:rsidRDefault="00B1022C" w:rsidP="00D85BC7">
      <w:pPr>
        <w:pBdr>
          <w:bottom w:val="single" w:sz="4" w:space="1" w:color="auto"/>
        </w:pBdr>
        <w:rPr>
          <w:sz w:val="40"/>
          <w:szCs w:val="40"/>
        </w:rPr>
      </w:pPr>
      <w:r>
        <w:rPr>
          <w:sz w:val="40"/>
          <w:szCs w:val="40"/>
        </w:rPr>
        <w:t>TRC</w:t>
      </w:r>
      <w:r w:rsidR="00D85BC7" w:rsidRPr="00D85BC7">
        <w:rPr>
          <w:sz w:val="40"/>
          <w:szCs w:val="40"/>
        </w:rPr>
        <w:t xml:space="preserve"> Housing</w:t>
      </w:r>
      <w:r w:rsidR="00D85BC7">
        <w:rPr>
          <w:sz w:val="40"/>
          <w:szCs w:val="40"/>
        </w:rPr>
        <w:t xml:space="preserve"> FACTS SHEET</w:t>
      </w:r>
      <w:r w:rsidR="00766EFB">
        <w:rPr>
          <w:sz w:val="40"/>
          <w:szCs w:val="40"/>
        </w:rPr>
        <w:t xml:space="preserve">: </w:t>
      </w:r>
    </w:p>
    <w:p w:rsidR="003156BD" w:rsidRDefault="003156BD" w:rsidP="00766EFB">
      <w:pPr>
        <w:pStyle w:val="ListParagraph"/>
      </w:pPr>
    </w:p>
    <w:p w:rsidR="00D85BC7" w:rsidRDefault="00D85BC7" w:rsidP="00D85BC7">
      <w:r w:rsidRPr="00D85BC7">
        <w:rPr>
          <w:b/>
          <w:color w:val="FF0066"/>
          <w:sz w:val="32"/>
          <w:szCs w:val="32"/>
        </w:rPr>
        <w:t xml:space="preserve">ABOUT THE </w:t>
      </w:r>
      <w:r>
        <w:rPr>
          <w:b/>
          <w:color w:val="FF0066"/>
          <w:sz w:val="32"/>
          <w:szCs w:val="32"/>
        </w:rPr>
        <w:t>UNITS</w:t>
      </w:r>
    </w:p>
    <w:p w:rsidR="00D85BC7" w:rsidRDefault="00D85BC7" w:rsidP="00D85BC7">
      <w:pPr>
        <w:pStyle w:val="ListParagraph"/>
        <w:numPr>
          <w:ilvl w:val="0"/>
          <w:numId w:val="1"/>
        </w:numPr>
      </w:pPr>
      <w:r>
        <w:t xml:space="preserve">All </w:t>
      </w:r>
      <w:r w:rsidR="003156BD">
        <w:t>cottages</w:t>
      </w:r>
      <w:r>
        <w:t xml:space="preserve"> are 3 bedroom and 3.5 bathrooms </w:t>
      </w:r>
    </w:p>
    <w:p w:rsidR="00D85BC7" w:rsidRDefault="00D85BC7" w:rsidP="00D85BC7">
      <w:pPr>
        <w:pStyle w:val="ListParagraph"/>
        <w:numPr>
          <w:ilvl w:val="0"/>
          <w:numId w:val="1"/>
        </w:numPr>
      </w:pPr>
      <w:r>
        <w:t xml:space="preserve">Concrete floors downstairs and </w:t>
      </w:r>
      <w:r w:rsidR="003156BD">
        <w:t xml:space="preserve">Laminate  </w:t>
      </w:r>
      <w:r>
        <w:t>V</w:t>
      </w:r>
      <w:r w:rsidR="003156BD">
        <w:t xml:space="preserve">inyl </w:t>
      </w:r>
      <w:r>
        <w:t>T</w:t>
      </w:r>
      <w:r w:rsidR="003156BD">
        <w:t>ile</w:t>
      </w:r>
      <w:r>
        <w:t xml:space="preserve"> upstairs</w:t>
      </w:r>
    </w:p>
    <w:p w:rsidR="00D85BC7" w:rsidRDefault="00D85BC7" w:rsidP="00D85BC7">
      <w:pPr>
        <w:pStyle w:val="ListParagraph"/>
        <w:numPr>
          <w:ilvl w:val="0"/>
          <w:numId w:val="1"/>
        </w:numPr>
      </w:pPr>
      <w:r>
        <w:t>Granite countertops and stainless appliances</w:t>
      </w:r>
    </w:p>
    <w:p w:rsidR="00023F1F" w:rsidRDefault="00023F1F" w:rsidP="00D85BC7">
      <w:pPr>
        <w:pStyle w:val="ListParagraph"/>
        <w:numPr>
          <w:ilvl w:val="0"/>
          <w:numId w:val="1"/>
        </w:numPr>
      </w:pPr>
      <w:r>
        <w:t xml:space="preserve">Open </w:t>
      </w:r>
      <w:r w:rsidR="00BB192D">
        <w:t>floor plan</w:t>
      </w:r>
      <w:r>
        <w:t xml:space="preserve"> – Around 1,200</w:t>
      </w:r>
      <w:r w:rsidR="00766EFB">
        <w:t xml:space="preserve"> </w:t>
      </w:r>
      <w:r>
        <w:t>SQFT</w:t>
      </w:r>
    </w:p>
    <w:p w:rsidR="00023F1F" w:rsidRDefault="00023F1F" w:rsidP="00D85BC7">
      <w:pPr>
        <w:pStyle w:val="ListParagraph"/>
        <w:numPr>
          <w:ilvl w:val="0"/>
          <w:numId w:val="1"/>
        </w:numPr>
      </w:pPr>
      <w:r>
        <w:t>Front porches that face the common area</w:t>
      </w:r>
    </w:p>
    <w:p w:rsidR="003156BD" w:rsidRDefault="00023F1F" w:rsidP="003156BD">
      <w:pPr>
        <w:pStyle w:val="ListParagraph"/>
        <w:numPr>
          <w:ilvl w:val="0"/>
          <w:numId w:val="1"/>
        </w:numPr>
      </w:pPr>
      <w:r>
        <w:t>All private bathroom</w:t>
      </w:r>
      <w:r w:rsidR="003156BD">
        <w:t>s and walk in Closets</w:t>
      </w:r>
    </w:p>
    <w:p w:rsidR="00D85BC7" w:rsidRDefault="00D85BC7" w:rsidP="00D85BC7">
      <w:pPr>
        <w:pStyle w:val="ListParagraph"/>
        <w:numPr>
          <w:ilvl w:val="0"/>
          <w:numId w:val="1"/>
        </w:numPr>
      </w:pPr>
      <w:r>
        <w:t>Laundry room on the 2 floor – W/D included</w:t>
      </w:r>
    </w:p>
    <w:p w:rsidR="00D85BC7" w:rsidRPr="00D85BC7" w:rsidRDefault="00D85BC7" w:rsidP="00D85BC7">
      <w:pPr>
        <w:rPr>
          <w:b/>
          <w:color w:val="FF0066"/>
          <w:sz w:val="32"/>
          <w:szCs w:val="32"/>
        </w:rPr>
      </w:pPr>
      <w:r w:rsidRPr="00D85BC7">
        <w:rPr>
          <w:b/>
          <w:color w:val="FF0066"/>
          <w:sz w:val="32"/>
          <w:szCs w:val="32"/>
        </w:rPr>
        <w:t>ABOUT THE PROPERTY</w:t>
      </w:r>
      <w:r w:rsidR="00023F1F">
        <w:rPr>
          <w:b/>
          <w:color w:val="FF0066"/>
          <w:sz w:val="32"/>
          <w:szCs w:val="32"/>
        </w:rPr>
        <w:t>/AMENITIES</w:t>
      </w:r>
    </w:p>
    <w:p w:rsidR="00D85BC7" w:rsidRDefault="003156BD" w:rsidP="00D85BC7">
      <w:pPr>
        <w:pStyle w:val="ListParagraph"/>
        <w:numPr>
          <w:ilvl w:val="0"/>
          <w:numId w:val="1"/>
        </w:numPr>
      </w:pPr>
      <w:r>
        <w:t>Cottages are o</w:t>
      </w:r>
      <w:r w:rsidR="00D85BC7">
        <w:t>n Old Taylor Road</w:t>
      </w:r>
      <w:r>
        <w:t xml:space="preserve"> .56 miles from campus</w:t>
      </w:r>
    </w:p>
    <w:p w:rsidR="00D85BC7" w:rsidRDefault="003156BD" w:rsidP="00D85BC7">
      <w:pPr>
        <w:pStyle w:val="ListParagraph"/>
        <w:numPr>
          <w:ilvl w:val="0"/>
          <w:numId w:val="1"/>
        </w:numPr>
      </w:pPr>
      <w:r>
        <w:t>P</w:t>
      </w:r>
      <w:r w:rsidR="00D85BC7">
        <w:t>ool with 2 in-pool sun spots</w:t>
      </w:r>
    </w:p>
    <w:p w:rsidR="00D85BC7" w:rsidRDefault="003156BD" w:rsidP="00D85BC7">
      <w:pPr>
        <w:pStyle w:val="ListParagraph"/>
        <w:numPr>
          <w:ilvl w:val="0"/>
          <w:numId w:val="1"/>
        </w:numPr>
      </w:pPr>
      <w:r>
        <w:t xml:space="preserve">Clubhouse with an exercise room </w:t>
      </w:r>
      <w:r w:rsidR="00D85BC7">
        <w:t>and study space</w:t>
      </w:r>
    </w:p>
    <w:p w:rsidR="00D85BC7" w:rsidRDefault="00D85BC7" w:rsidP="00D85BC7">
      <w:pPr>
        <w:pStyle w:val="ListParagraph"/>
        <w:numPr>
          <w:ilvl w:val="0"/>
          <w:numId w:val="1"/>
        </w:numPr>
      </w:pPr>
      <w:r>
        <w:t>There is an OUT bus stop within 20FT of the front of the property</w:t>
      </w:r>
    </w:p>
    <w:p w:rsidR="00023F1F" w:rsidRDefault="00766EFB" w:rsidP="00023F1F">
      <w:pPr>
        <w:rPr>
          <w:b/>
          <w:color w:val="FF0066"/>
          <w:sz w:val="32"/>
          <w:szCs w:val="32"/>
        </w:rPr>
      </w:pPr>
      <w:r>
        <w:rPr>
          <w:b/>
          <w:color w:val="FF0066"/>
          <w:sz w:val="32"/>
          <w:szCs w:val="32"/>
        </w:rPr>
        <w:t>ABOUT YOUR LEASE</w:t>
      </w:r>
    </w:p>
    <w:p w:rsidR="00766EFB" w:rsidRDefault="00766EFB" w:rsidP="00DC5FDA">
      <w:pPr>
        <w:pStyle w:val="ListParagraph"/>
        <w:numPr>
          <w:ilvl w:val="0"/>
          <w:numId w:val="4"/>
        </w:numPr>
      </w:pPr>
      <w:r>
        <w:t>12 Month lease at $</w:t>
      </w:r>
      <w:r w:rsidR="00374333">
        <w:t>830</w:t>
      </w:r>
      <w:r>
        <w:t xml:space="preserve"> per room </w:t>
      </w:r>
    </w:p>
    <w:p w:rsidR="00766EFB" w:rsidRDefault="00766EFB" w:rsidP="00DC5FDA">
      <w:pPr>
        <w:pStyle w:val="ListParagraph"/>
        <w:numPr>
          <w:ilvl w:val="0"/>
          <w:numId w:val="4"/>
        </w:numPr>
      </w:pPr>
      <w:r>
        <w:t xml:space="preserve">Rent is </w:t>
      </w:r>
      <w:r w:rsidR="00BB192D">
        <w:t>due</w:t>
      </w:r>
      <w:r>
        <w:t xml:space="preserve"> on the 1</w:t>
      </w:r>
      <w:r w:rsidRPr="00DC5FDA">
        <w:rPr>
          <w:vertAlign w:val="superscript"/>
        </w:rPr>
        <w:t>st</w:t>
      </w:r>
      <w:r>
        <w:t xml:space="preserve"> of each month.  Late fee of $50 charged on the 5</w:t>
      </w:r>
      <w:r w:rsidRPr="00DC5FDA">
        <w:rPr>
          <w:vertAlign w:val="superscript"/>
        </w:rPr>
        <w:t>th</w:t>
      </w:r>
      <w:r>
        <w:t xml:space="preserve"> of the month.  No late fees for August!</w:t>
      </w:r>
    </w:p>
    <w:p w:rsidR="00196FA9" w:rsidRDefault="00766EFB" w:rsidP="00196FA9">
      <w:pPr>
        <w:pStyle w:val="ListParagraph"/>
        <w:numPr>
          <w:ilvl w:val="0"/>
          <w:numId w:val="4"/>
        </w:numPr>
      </w:pPr>
      <w:r>
        <w:t>Utilities (gas, electric, water</w:t>
      </w:r>
      <w:r w:rsidR="00140E3F">
        <w:t xml:space="preserve"> and internet/cable</w:t>
      </w:r>
      <w:r>
        <w:t>) are split amon</w:t>
      </w:r>
      <w:r w:rsidR="00DC5FDA">
        <w:t>g</w:t>
      </w:r>
      <w:r w:rsidR="00196FA9">
        <w:t xml:space="preserve"> tenants living in each cottage</w:t>
      </w:r>
      <w:r w:rsidR="00DE3380">
        <w:t xml:space="preserve"> and charged each month</w:t>
      </w:r>
      <w:r w:rsidR="004B3170">
        <w:t>.  Internet charge monthly is $</w:t>
      </w:r>
      <w:r w:rsidR="00374333">
        <w:t>33.33</w:t>
      </w:r>
      <w:r w:rsidR="004B3170">
        <w:t xml:space="preserve"> per month per resident.</w:t>
      </w:r>
    </w:p>
    <w:p w:rsidR="00766EFB" w:rsidRDefault="00766EFB" w:rsidP="00DC5FDA">
      <w:pPr>
        <w:pStyle w:val="ListParagraph"/>
        <w:numPr>
          <w:ilvl w:val="0"/>
          <w:numId w:val="4"/>
        </w:numPr>
      </w:pPr>
      <w:r>
        <w:t xml:space="preserve">Your lease </w:t>
      </w:r>
      <w:r w:rsidR="00B1022C">
        <w:t>begins 8/</w:t>
      </w:r>
      <w:r w:rsidR="00374333">
        <w:t>6</w:t>
      </w:r>
      <w:r w:rsidR="00B1022C">
        <w:t>/2</w:t>
      </w:r>
      <w:r w:rsidR="00374333">
        <w:t>5</w:t>
      </w:r>
      <w:r w:rsidR="00B1022C">
        <w:t xml:space="preserve"> and </w:t>
      </w:r>
      <w:r w:rsidR="00140E3F">
        <w:t>ends 7/2</w:t>
      </w:r>
      <w:r w:rsidR="00374333">
        <w:t>4</w:t>
      </w:r>
      <w:r>
        <w:t>/202</w:t>
      </w:r>
      <w:r w:rsidR="00374333">
        <w:t>6</w:t>
      </w:r>
      <w:r w:rsidR="00B1022C">
        <w:t>.</w:t>
      </w:r>
    </w:p>
    <w:p w:rsidR="00766EFB" w:rsidRDefault="00766EFB" w:rsidP="00DC5FDA">
      <w:pPr>
        <w:pStyle w:val="ListParagraph"/>
        <w:numPr>
          <w:ilvl w:val="0"/>
          <w:numId w:val="4"/>
        </w:numPr>
      </w:pPr>
      <w:r>
        <w:t>No Pets allowed without approval</w:t>
      </w:r>
      <w:r w:rsidR="00DE3380">
        <w:t>.  No cats allowed.</w:t>
      </w:r>
    </w:p>
    <w:p w:rsidR="00766EFB" w:rsidRDefault="00DC5FDA" w:rsidP="00766EFB">
      <w:pPr>
        <w:rPr>
          <w:b/>
          <w:color w:val="FF0066"/>
          <w:sz w:val="32"/>
          <w:szCs w:val="32"/>
        </w:rPr>
      </w:pPr>
      <w:r>
        <w:rPr>
          <w:b/>
          <w:color w:val="FF0066"/>
          <w:sz w:val="32"/>
          <w:szCs w:val="32"/>
        </w:rPr>
        <w:t>BASICS OF LIVING AT TRC</w:t>
      </w:r>
    </w:p>
    <w:p w:rsidR="00DC5FDA" w:rsidRPr="00DC5FDA" w:rsidRDefault="00DC5FDA" w:rsidP="00DC5FDA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DC5FDA">
        <w:rPr>
          <w:color w:val="000000" w:themeColor="text1"/>
        </w:rPr>
        <w:t>At move in we’ll set up your online portal.  This will allow you to pay rent, submit maintenance requests, and text us questions.</w:t>
      </w:r>
    </w:p>
    <w:p w:rsidR="00DC5FDA" w:rsidRPr="00DC5FDA" w:rsidRDefault="00DC5FDA" w:rsidP="00DC5FDA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DC5FDA">
        <w:rPr>
          <w:color w:val="000000" w:themeColor="text1"/>
        </w:rPr>
        <w:t xml:space="preserve">Our representatives drive the property daily checking for </w:t>
      </w:r>
      <w:r>
        <w:rPr>
          <w:color w:val="000000" w:themeColor="text1"/>
        </w:rPr>
        <w:t>anything amiss.  S</w:t>
      </w:r>
      <w:r w:rsidRPr="00DC5FDA">
        <w:rPr>
          <w:color w:val="000000" w:themeColor="text1"/>
        </w:rPr>
        <w:t xml:space="preserve">ecurity cameras </w:t>
      </w:r>
      <w:r>
        <w:rPr>
          <w:color w:val="000000" w:themeColor="text1"/>
        </w:rPr>
        <w:t xml:space="preserve">monitor TRC as well.  </w:t>
      </w:r>
    </w:p>
    <w:p w:rsidR="00DC5FDA" w:rsidRPr="00DC5FDA" w:rsidRDefault="00DC5FDA" w:rsidP="00DC5FD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C5FDA">
        <w:rPr>
          <w:color w:val="000000" w:themeColor="text1"/>
        </w:rPr>
        <w:t>You are responsible for taking bagged trash to the dumpster.  We have twice a week pickup for loose trash that blows onto the property.</w:t>
      </w:r>
    </w:p>
    <w:p w:rsidR="00DC5FDA" w:rsidRPr="00DC5FDA" w:rsidRDefault="00DC5FDA" w:rsidP="00DC5FD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C5FDA">
        <w:rPr>
          <w:color w:val="000000" w:themeColor="text1"/>
        </w:rPr>
        <w:t xml:space="preserve">Our lawn service team </w:t>
      </w:r>
      <w:r>
        <w:rPr>
          <w:color w:val="000000" w:themeColor="text1"/>
        </w:rPr>
        <w:t xml:space="preserve">(Thweatt Lawn Care) </w:t>
      </w:r>
      <w:r w:rsidRPr="00DC5FDA">
        <w:rPr>
          <w:color w:val="000000" w:themeColor="text1"/>
        </w:rPr>
        <w:t xml:space="preserve">is onsite weekly.  Maid service cleans the </w:t>
      </w:r>
      <w:r w:rsidR="00BB192D" w:rsidRPr="00DC5FDA">
        <w:rPr>
          <w:color w:val="000000" w:themeColor="text1"/>
        </w:rPr>
        <w:t>study room</w:t>
      </w:r>
      <w:r w:rsidRPr="00DC5FDA">
        <w:rPr>
          <w:color w:val="000000" w:themeColor="text1"/>
        </w:rPr>
        <w:t xml:space="preserve">/fitness </w:t>
      </w:r>
      <w:r>
        <w:rPr>
          <w:color w:val="000000" w:themeColor="text1"/>
        </w:rPr>
        <w:t xml:space="preserve">three times </w:t>
      </w:r>
      <w:r w:rsidRPr="00DC5FDA">
        <w:rPr>
          <w:color w:val="000000" w:themeColor="text1"/>
        </w:rPr>
        <w:t>weekly as well.</w:t>
      </w:r>
    </w:p>
    <w:p w:rsidR="00DC5FDA" w:rsidRDefault="00DC5FDA" w:rsidP="00DC5FD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C5FDA">
        <w:rPr>
          <w:color w:val="000000" w:themeColor="text1"/>
        </w:rPr>
        <w:t xml:space="preserve">Pest service </w:t>
      </w:r>
      <w:r>
        <w:rPr>
          <w:color w:val="000000" w:themeColor="text1"/>
        </w:rPr>
        <w:t xml:space="preserve">(Action Pest) </w:t>
      </w:r>
      <w:r w:rsidRPr="00DC5FDA">
        <w:rPr>
          <w:color w:val="000000" w:themeColor="text1"/>
        </w:rPr>
        <w:t>is done monthly on the exterior of the units.  IF you notice a problem inside, let us know and we can call to schedule an interior spray/inspection.</w:t>
      </w:r>
    </w:p>
    <w:p w:rsidR="00B1022C" w:rsidRPr="00DC5FDA" w:rsidRDefault="00B1022C" w:rsidP="00DC5FDA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We only use three repair vendors at TRC that are longtime Oxford companies.  There are no strange crews at TRC.</w:t>
      </w:r>
    </w:p>
    <w:p w:rsidR="003156BD" w:rsidRDefault="003156BD" w:rsidP="003156BD"/>
    <w:sectPr w:rsidR="003156BD" w:rsidSect="00BA31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86537"/>
    <w:multiLevelType w:val="hybridMultilevel"/>
    <w:tmpl w:val="64881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B0616B"/>
    <w:multiLevelType w:val="hybridMultilevel"/>
    <w:tmpl w:val="F588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22558"/>
    <w:multiLevelType w:val="hybridMultilevel"/>
    <w:tmpl w:val="AE14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C382D"/>
    <w:multiLevelType w:val="hybridMultilevel"/>
    <w:tmpl w:val="D8749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F32A6"/>
    <w:multiLevelType w:val="hybridMultilevel"/>
    <w:tmpl w:val="4554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5BC7"/>
    <w:rsid w:val="00023F1F"/>
    <w:rsid w:val="000863D5"/>
    <w:rsid w:val="000B13C9"/>
    <w:rsid w:val="00140E3F"/>
    <w:rsid w:val="00196FA9"/>
    <w:rsid w:val="001B64D5"/>
    <w:rsid w:val="003156BD"/>
    <w:rsid w:val="00374333"/>
    <w:rsid w:val="00483797"/>
    <w:rsid w:val="004B3170"/>
    <w:rsid w:val="005C409D"/>
    <w:rsid w:val="005D02FD"/>
    <w:rsid w:val="006026E8"/>
    <w:rsid w:val="0067403C"/>
    <w:rsid w:val="006C04B6"/>
    <w:rsid w:val="00766EFB"/>
    <w:rsid w:val="007B3716"/>
    <w:rsid w:val="0088318A"/>
    <w:rsid w:val="009F2C17"/>
    <w:rsid w:val="00A001BD"/>
    <w:rsid w:val="00A174D5"/>
    <w:rsid w:val="00A231DA"/>
    <w:rsid w:val="00A660E7"/>
    <w:rsid w:val="00AD2CC0"/>
    <w:rsid w:val="00AD5254"/>
    <w:rsid w:val="00AF6E3C"/>
    <w:rsid w:val="00B1022C"/>
    <w:rsid w:val="00B81EA7"/>
    <w:rsid w:val="00BA31B3"/>
    <w:rsid w:val="00BB192D"/>
    <w:rsid w:val="00BD684E"/>
    <w:rsid w:val="00BF50F9"/>
    <w:rsid w:val="00D029B6"/>
    <w:rsid w:val="00D85BC7"/>
    <w:rsid w:val="00DC5FDA"/>
    <w:rsid w:val="00DE28F1"/>
    <w:rsid w:val="00DE3380"/>
    <w:rsid w:val="00E9484F"/>
    <w:rsid w:val="00ED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C Lawhead</cp:lastModifiedBy>
  <cp:revision>2</cp:revision>
  <dcterms:created xsi:type="dcterms:W3CDTF">2024-10-14T15:39:00Z</dcterms:created>
  <dcterms:modified xsi:type="dcterms:W3CDTF">2024-10-14T15:39:00Z</dcterms:modified>
</cp:coreProperties>
</file>